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8" w:rsidRDefault="005D1F6D" w:rsidP="00C35B34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4" o:spid="_x0000_s1026" type="#_x0000_t106" style="position:absolute;margin-left:-44.7pt;margin-top:-65.3pt;width:793.7pt;height:525.4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" adj="1238,21692" fillcolor="#bfb1d0 [1623]" strokecolor="#002060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F2F88" w:rsidRDefault="009F2F88" w:rsidP="009F2F88">
                  <w:pPr>
                    <w:jc w:val="center"/>
                  </w:pPr>
                </w:p>
              </w:txbxContent>
            </v:textbox>
          </v:shape>
        </w:pict>
      </w:r>
    </w:p>
    <w:p w:rsidR="006D6AB6" w:rsidRPr="006D6AB6" w:rsidRDefault="006D6AB6" w:rsidP="006D6AB6">
      <w:pPr>
        <w:spacing w:after="0" w:line="240" w:lineRule="auto"/>
        <w:ind w:firstLine="1843"/>
        <w:jc w:val="center"/>
        <w:rPr>
          <w:rFonts w:ascii="Arial Rounded MT Bold" w:hAnsi="Arial Rounded MT Bold"/>
          <w:b/>
          <w:color w:val="C00000"/>
          <w:sz w:val="44"/>
          <w:szCs w:val="44"/>
        </w:rPr>
      </w:pPr>
      <w:r w:rsidRPr="006D6AB6">
        <w:rPr>
          <w:rFonts w:ascii="Arial" w:hAnsi="Arial" w:cs="Arial"/>
          <w:b/>
          <w:color w:val="C00000"/>
          <w:sz w:val="44"/>
          <w:szCs w:val="44"/>
        </w:rPr>
        <w:t>по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hyperlink r:id="rId4" w:tgtFrame="_blank" w:history="1">
        <w:r w:rsidRPr="006D6AB6">
          <w:rPr>
            <w:rStyle w:val="a3"/>
            <w:rFonts w:ascii="Arial" w:hAnsi="Arial" w:cs="Arial"/>
            <w:b/>
            <w:color w:val="C00000"/>
            <w:sz w:val="44"/>
            <w:szCs w:val="44"/>
          </w:rPr>
          <w:t>статье</w:t>
        </w:r>
        <w:r w:rsidRPr="006D6AB6">
          <w:rPr>
            <w:rStyle w:val="a3"/>
            <w:rFonts w:ascii="Arial Rounded MT Bold" w:hAnsi="Arial Rounded MT Bold"/>
            <w:b/>
            <w:color w:val="C00000"/>
            <w:sz w:val="44"/>
            <w:szCs w:val="44"/>
          </w:rPr>
          <w:t xml:space="preserve"> 81 </w:t>
        </w:r>
        <w:r w:rsidRPr="006D6AB6">
          <w:rPr>
            <w:rStyle w:val="a3"/>
            <w:rFonts w:ascii="Arial" w:hAnsi="Arial" w:cs="Arial"/>
            <w:b/>
            <w:color w:val="C00000"/>
            <w:sz w:val="44"/>
            <w:szCs w:val="44"/>
          </w:rPr>
          <w:t>ТКРФ</w:t>
        </w:r>
      </w:hyperlink>
      <w:r w:rsidR="00E92307">
        <w:t xml:space="preserve"> 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могут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быть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уволены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работники</w:t>
      </w:r>
      <w:r w:rsidRPr="006D6AB6">
        <w:rPr>
          <w:rFonts w:ascii="Arial Rounded MT Bold" w:hAnsi="Arial Rounded MT Bold"/>
          <w:b/>
          <w:color w:val="C00000"/>
          <w:sz w:val="44"/>
          <w:szCs w:val="44"/>
        </w:rPr>
        <w:t>,</w:t>
      </w:r>
    </w:p>
    <w:p w:rsidR="006D6AB6" w:rsidRPr="0070053A" w:rsidRDefault="006D6AB6" w:rsidP="006D6AB6">
      <w:pPr>
        <w:spacing w:after="0" w:line="240" w:lineRule="auto"/>
        <w:ind w:firstLine="1843"/>
        <w:jc w:val="center"/>
        <w:rPr>
          <w:b/>
          <w:sz w:val="28"/>
          <w:szCs w:val="28"/>
        </w:rPr>
      </w:pPr>
      <w:r w:rsidRPr="006D6AB6">
        <w:rPr>
          <w:rFonts w:ascii="Arial" w:hAnsi="Arial" w:cs="Arial"/>
          <w:b/>
          <w:color w:val="C00000"/>
          <w:sz w:val="44"/>
          <w:szCs w:val="44"/>
        </w:rPr>
        <w:t>находившиеся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в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состоянии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опьянения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в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рабочее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время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вместе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выполнения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трудовых</w:t>
      </w:r>
      <w:r w:rsidR="00E9230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6D6AB6">
        <w:rPr>
          <w:rFonts w:ascii="Arial" w:hAnsi="Arial" w:cs="Arial"/>
          <w:b/>
          <w:color w:val="C00000"/>
          <w:sz w:val="44"/>
          <w:szCs w:val="44"/>
        </w:rPr>
        <w:t>обязанностей</w:t>
      </w:r>
    </w:p>
    <w:p w:rsidR="006D6AB6" w:rsidRDefault="006D6AB6" w:rsidP="006D6AB6">
      <w:pPr>
        <w:spacing w:after="0" w:line="240" w:lineRule="auto"/>
        <w:ind w:firstLine="1843"/>
      </w:pPr>
    </w:p>
    <w:p w:rsidR="006D6AB6" w:rsidRPr="006D6AB6" w:rsidRDefault="006D6AB6" w:rsidP="006D6AB6">
      <w:pPr>
        <w:spacing w:after="0" w:line="240" w:lineRule="auto"/>
        <w:ind w:left="1134" w:right="567" w:firstLine="1276"/>
        <w:rPr>
          <w:rFonts w:ascii="Arial" w:hAnsi="Arial" w:cs="Arial"/>
          <w:color w:val="FF0000"/>
          <w:sz w:val="32"/>
          <w:szCs w:val="32"/>
        </w:rPr>
      </w:pPr>
      <w:r w:rsidRPr="006D6AB6">
        <w:rPr>
          <w:rFonts w:ascii="Arial" w:hAnsi="Arial" w:cs="Arial"/>
          <w:color w:val="FF0000"/>
          <w:sz w:val="32"/>
          <w:szCs w:val="32"/>
        </w:rPr>
        <w:t xml:space="preserve">Работодатель имеет полное право устанавливать своим локальным нормативным правила поведения в вахтовых поселках,в т.ч. запрет на употребление алкогольных напитков. Нарушение этих требований работником будет являться дисциплинарным проступком, за совершение которого работодатель вправе применить к нему дисциплинарное взыскание. </w:t>
      </w:r>
    </w:p>
    <w:p w:rsidR="006D6AB6" w:rsidRPr="006D6AB6" w:rsidRDefault="006D6AB6" w:rsidP="006D6AB6">
      <w:pPr>
        <w:spacing w:after="0" w:line="240" w:lineRule="auto"/>
        <w:ind w:left="1134" w:right="567" w:firstLine="1276"/>
        <w:rPr>
          <w:rFonts w:ascii="Arial" w:hAnsi="Arial" w:cs="Arial"/>
          <w:color w:val="FF0000"/>
          <w:sz w:val="32"/>
          <w:szCs w:val="32"/>
        </w:rPr>
      </w:pPr>
      <w:r w:rsidRPr="006D6AB6">
        <w:rPr>
          <w:rFonts w:ascii="Arial" w:hAnsi="Arial" w:cs="Arial"/>
          <w:color w:val="FF0000"/>
          <w:sz w:val="32"/>
          <w:szCs w:val="32"/>
        </w:rPr>
        <w:t xml:space="preserve">В случае же повторного нарушения работник может быть уволен по п.5 ч.1 </w:t>
      </w:r>
      <w:hyperlink r:id="rId5" w:tgtFrame="_blank" w:history="1">
        <w:r w:rsidRPr="006D6AB6">
          <w:rPr>
            <w:rStyle w:val="a3"/>
            <w:rFonts w:ascii="Arial" w:hAnsi="Arial" w:cs="Arial"/>
            <w:color w:val="FF0000"/>
            <w:sz w:val="32"/>
            <w:szCs w:val="32"/>
          </w:rPr>
          <w:t>статьи 81 ТК РФ</w:t>
        </w:r>
      </w:hyperlink>
      <w:r w:rsidRPr="006D6AB6">
        <w:rPr>
          <w:rFonts w:ascii="Arial" w:hAnsi="Arial" w:cs="Arial"/>
          <w:color w:val="FF0000"/>
          <w:sz w:val="32"/>
          <w:szCs w:val="32"/>
        </w:rPr>
        <w:t xml:space="preserve"> за неоднократное неисполнение трудовых обязанностей. И в этом случае увольнение будет вполне законным и обоснованным (естественно, при соблюдении всех необходимых формальностей).</w:t>
      </w:r>
    </w:p>
    <w:p w:rsidR="009F2F88" w:rsidRPr="006D6AB6" w:rsidRDefault="009F2F88" w:rsidP="00C35B34">
      <w:pPr>
        <w:spacing w:before="100" w:beforeAutospacing="1" w:after="100" w:afterAutospacing="1" w:line="240" w:lineRule="auto"/>
        <w:ind w:left="1134" w:right="567" w:firstLine="1276"/>
        <w:rPr>
          <w:b/>
          <w:color w:val="FFC000"/>
          <w:sz w:val="28"/>
          <w:szCs w:val="28"/>
        </w:rPr>
      </w:pPr>
    </w:p>
    <w:p w:rsidR="009F2F88" w:rsidRDefault="009F2F88" w:rsidP="00C35B3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9F2F88" w:rsidRDefault="009F2F88" w:rsidP="00C35B3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F92B8E" w:rsidRDefault="00F92B8E">
      <w:bookmarkStart w:id="0" w:name="_GoBack"/>
      <w:bookmarkEnd w:id="0"/>
    </w:p>
    <w:sectPr w:rsidR="00F92B8E" w:rsidSect="006D6AB6">
      <w:pgSz w:w="16838" w:h="11906" w:orient="landscape"/>
      <w:pgMar w:top="1701" w:right="1812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3DE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3DE1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D1F6D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D6AB6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B597D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9F2F88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35B34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2307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tk.ru/docs/kodeks/trudovoy/paper/81" TargetMode="External"/><Relationship Id="rId4" Type="http://schemas.openxmlformats.org/officeDocument/2006/relationships/hyperlink" Target="https://clubtk.ru/docs/kodeks/trudovoy/paper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4</cp:revision>
  <dcterms:created xsi:type="dcterms:W3CDTF">2017-06-06T06:11:00Z</dcterms:created>
  <dcterms:modified xsi:type="dcterms:W3CDTF">2017-06-09T00:48:00Z</dcterms:modified>
</cp:coreProperties>
</file>